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CB" w:rsidRPr="00D174BE" w:rsidRDefault="005947CB" w:rsidP="005947CB">
      <w:pPr>
        <w:pStyle w:val="Heading1"/>
        <w:rPr>
          <w:sz w:val="28"/>
          <w:szCs w:val="28"/>
        </w:rPr>
      </w:pPr>
      <w:r w:rsidRPr="00D174BE">
        <w:rPr>
          <w:sz w:val="28"/>
          <w:szCs w:val="28"/>
        </w:rPr>
        <w:t>Voldemāra Cīruļa piemiņas balvas</w:t>
      </w:r>
    </w:p>
    <w:p w:rsidR="005947CB" w:rsidRPr="00D174BE" w:rsidRDefault="005947CB" w:rsidP="005947CB">
      <w:pPr>
        <w:pStyle w:val="Heading1"/>
        <w:rPr>
          <w:sz w:val="28"/>
          <w:szCs w:val="28"/>
        </w:rPr>
      </w:pPr>
    </w:p>
    <w:p w:rsidR="005947CB" w:rsidRPr="00D174BE" w:rsidRDefault="005947CB" w:rsidP="005947CB">
      <w:pPr>
        <w:jc w:val="center"/>
        <w:rPr>
          <w:b/>
          <w:sz w:val="28"/>
          <w:szCs w:val="28"/>
        </w:rPr>
      </w:pPr>
      <w:r w:rsidRPr="00D174BE">
        <w:rPr>
          <w:b/>
          <w:sz w:val="28"/>
          <w:szCs w:val="28"/>
        </w:rPr>
        <w:t>LATVIEŠU TAUTAS TĒRPU KONKURSA</w:t>
      </w:r>
    </w:p>
    <w:p w:rsidR="005947CB" w:rsidRPr="00D174BE" w:rsidRDefault="005947CB" w:rsidP="005947CB">
      <w:pPr>
        <w:jc w:val="center"/>
        <w:rPr>
          <w:b/>
          <w:sz w:val="28"/>
          <w:szCs w:val="28"/>
        </w:rPr>
      </w:pPr>
      <w:smartTag w:uri="schemas-tilde-lv/tildestengine" w:element="veidnes">
        <w:smartTagPr>
          <w:attr w:name="id" w:val="-1"/>
          <w:attr w:name="baseform" w:val="nolikums"/>
          <w:attr w:name="text" w:val="NOLIKUMS&#10;"/>
        </w:smartTagPr>
        <w:r w:rsidRPr="00D174BE">
          <w:rPr>
            <w:b/>
            <w:sz w:val="28"/>
            <w:szCs w:val="28"/>
          </w:rPr>
          <w:t>NOLIKUMS</w:t>
        </w:r>
      </w:smartTag>
    </w:p>
    <w:p w:rsidR="005947CB" w:rsidRPr="00D174BE" w:rsidRDefault="005947CB" w:rsidP="005947CB">
      <w:pPr>
        <w:jc w:val="both"/>
        <w:rPr>
          <w:sz w:val="28"/>
          <w:szCs w:val="28"/>
        </w:rPr>
      </w:pPr>
    </w:p>
    <w:p w:rsidR="005947CB" w:rsidRPr="00D174BE" w:rsidRDefault="005947CB" w:rsidP="005947CB">
      <w:pPr>
        <w:jc w:val="both"/>
        <w:rPr>
          <w:sz w:val="28"/>
          <w:szCs w:val="28"/>
        </w:rPr>
      </w:pPr>
      <w:r w:rsidRPr="00D174BE">
        <w:rPr>
          <w:sz w:val="28"/>
          <w:szCs w:val="28"/>
        </w:rPr>
        <w:tab/>
      </w:r>
      <w:bookmarkStart w:id="0" w:name="OLE_LINK1"/>
      <w:bookmarkStart w:id="1" w:name="OLE_LINK2"/>
      <w:r w:rsidRPr="00D174BE">
        <w:rPr>
          <w:sz w:val="28"/>
          <w:szCs w:val="28"/>
        </w:rPr>
        <w:t xml:space="preserve">Katra Latvijas novada kultūrvēsture, katra latvieša prieks un sāpes, veselas tautas dzīves gaita un nacionālās pašapziņas avoti ieausti, iesieti, ievīti tautas tērpā. Tajā koncentrēts šodienas veikums, sapņi un nākotnē ejamais ceļš. </w:t>
      </w:r>
    </w:p>
    <w:p w:rsidR="005947CB" w:rsidRPr="00D174BE" w:rsidRDefault="005947CB" w:rsidP="005947CB">
      <w:pPr>
        <w:ind w:firstLine="720"/>
        <w:jc w:val="both"/>
        <w:rPr>
          <w:sz w:val="28"/>
          <w:szCs w:val="28"/>
        </w:rPr>
      </w:pPr>
      <w:r w:rsidRPr="00D174BE">
        <w:rPr>
          <w:sz w:val="28"/>
          <w:szCs w:val="28"/>
        </w:rPr>
        <w:t xml:space="preserve">Piebalgas pērļu josta kā nesaraujama saite satur laikus un ļaužu darbus, atkal no jauna darināta un valkāta, ietiecas rītdienā. Godinot krietna </w:t>
      </w:r>
      <w:proofErr w:type="spellStart"/>
      <w:r w:rsidRPr="00D174BE">
        <w:rPr>
          <w:sz w:val="28"/>
          <w:szCs w:val="28"/>
        </w:rPr>
        <w:t>vecpiebaldzēna</w:t>
      </w:r>
      <w:proofErr w:type="spellEnd"/>
      <w:r w:rsidRPr="00D174BE">
        <w:rPr>
          <w:sz w:val="28"/>
          <w:szCs w:val="28"/>
        </w:rPr>
        <w:t xml:space="preserve"> Voldemāra Cīruļa piemiņu, izsludinot latviešu tautas tērpu konkursu, aicinām Latvijas novadus apzināt un aktualizēt, darināt, ar lepnumu valkāt un nodot nākamībai savu unikālo tautastērpu. Lai katram novadam izdodas atklāt un no senatnes dzīlēm </w:t>
      </w:r>
      <w:r w:rsidR="00D174BE">
        <w:rPr>
          <w:sz w:val="28"/>
          <w:szCs w:val="28"/>
        </w:rPr>
        <w:t>izcelt savu īsto villaini, brunč</w:t>
      </w:r>
      <w:r w:rsidRPr="00D174BE">
        <w:rPr>
          <w:sz w:val="28"/>
          <w:szCs w:val="28"/>
        </w:rPr>
        <w:t>i, savu unikālo jostu!</w:t>
      </w:r>
    </w:p>
    <w:p w:rsidR="005947CB" w:rsidRPr="00D174BE" w:rsidRDefault="005947CB" w:rsidP="005947CB">
      <w:pPr>
        <w:jc w:val="both"/>
        <w:rPr>
          <w:b/>
          <w:sz w:val="28"/>
          <w:szCs w:val="28"/>
        </w:rPr>
      </w:pPr>
    </w:p>
    <w:p w:rsidR="005947CB" w:rsidRPr="00D174BE" w:rsidRDefault="005947CB" w:rsidP="005947CB">
      <w:pPr>
        <w:ind w:firstLine="720"/>
        <w:jc w:val="both"/>
        <w:rPr>
          <w:sz w:val="28"/>
          <w:szCs w:val="28"/>
        </w:rPr>
      </w:pPr>
      <w:r w:rsidRPr="00D174BE">
        <w:rPr>
          <w:sz w:val="28"/>
          <w:szCs w:val="28"/>
        </w:rPr>
        <w:t>Lai veicinātu tradīcijām atbilstošu tautas tērpu darināšanu un valkāšanu, rosinātu interesi par sava novada tautas tērpu, tā komplektēšanas iespējām atbilstoši vēsturiskajai patiesībai, kā arī gatavojoties Dziesmu un Deju svētk</w:t>
      </w:r>
      <w:bookmarkEnd w:id="0"/>
      <w:bookmarkEnd w:id="1"/>
      <w:r w:rsidRPr="00D174BE">
        <w:rPr>
          <w:sz w:val="28"/>
          <w:szCs w:val="28"/>
        </w:rPr>
        <w:t>iem 2018. gadā un Latvijas valsts simtgadei, tiek rīkots Voldemāra Cīruļa piemiņas balvas latviešu tautas tērpu konkurss.</w:t>
      </w:r>
    </w:p>
    <w:p w:rsidR="005947CB" w:rsidRPr="00D174BE" w:rsidRDefault="005947CB" w:rsidP="005947CB">
      <w:pPr>
        <w:jc w:val="both"/>
        <w:rPr>
          <w:sz w:val="28"/>
          <w:szCs w:val="28"/>
        </w:rPr>
      </w:pPr>
    </w:p>
    <w:p w:rsidR="005947CB" w:rsidRPr="00D174BE" w:rsidRDefault="005947CB" w:rsidP="005947CB">
      <w:pPr>
        <w:jc w:val="both"/>
        <w:rPr>
          <w:b/>
          <w:sz w:val="28"/>
          <w:szCs w:val="28"/>
          <w:u w:val="single"/>
        </w:rPr>
      </w:pPr>
      <w:r w:rsidRPr="00D174BE">
        <w:rPr>
          <w:b/>
          <w:sz w:val="28"/>
          <w:szCs w:val="28"/>
          <w:u w:val="single"/>
        </w:rPr>
        <w:t>Mērķi</w:t>
      </w:r>
    </w:p>
    <w:p w:rsidR="005947CB" w:rsidRPr="00D174BE" w:rsidRDefault="005947CB" w:rsidP="005947CB">
      <w:pPr>
        <w:numPr>
          <w:ilvl w:val="0"/>
          <w:numId w:val="1"/>
        </w:numPr>
        <w:jc w:val="both"/>
        <w:rPr>
          <w:sz w:val="28"/>
          <w:szCs w:val="28"/>
        </w:rPr>
      </w:pPr>
      <w:r w:rsidRPr="00D174BE">
        <w:rPr>
          <w:sz w:val="28"/>
          <w:szCs w:val="28"/>
        </w:rPr>
        <w:t>Veicināt tradīcijām atbilstošu tautas tērpu darināšanu un valkāšanu.</w:t>
      </w:r>
    </w:p>
    <w:p w:rsidR="005947CB" w:rsidRPr="00D174BE" w:rsidRDefault="005947CB" w:rsidP="005947CB">
      <w:pPr>
        <w:numPr>
          <w:ilvl w:val="0"/>
          <w:numId w:val="1"/>
        </w:numPr>
        <w:jc w:val="both"/>
        <w:rPr>
          <w:sz w:val="28"/>
          <w:szCs w:val="28"/>
        </w:rPr>
      </w:pPr>
      <w:r w:rsidRPr="00D174BE">
        <w:rPr>
          <w:sz w:val="28"/>
          <w:szCs w:val="28"/>
        </w:rPr>
        <w:t xml:space="preserve">Rosināt latviešu tautas tērpu valkātājus un darinātājus veidot sava novada tradicionālo tautas tērpu atbilstoši saglabātajām vēsturiskajām liecībām. </w:t>
      </w:r>
    </w:p>
    <w:p w:rsidR="005947CB" w:rsidRPr="00D174BE" w:rsidRDefault="005947CB" w:rsidP="005947CB">
      <w:pPr>
        <w:jc w:val="both"/>
        <w:rPr>
          <w:b/>
          <w:sz w:val="28"/>
          <w:szCs w:val="28"/>
        </w:rPr>
      </w:pPr>
    </w:p>
    <w:p w:rsidR="005947CB" w:rsidRPr="00D174BE" w:rsidRDefault="005947CB" w:rsidP="005947CB">
      <w:pPr>
        <w:jc w:val="both"/>
        <w:rPr>
          <w:sz w:val="28"/>
          <w:szCs w:val="28"/>
          <w:u w:val="single"/>
        </w:rPr>
      </w:pPr>
      <w:r w:rsidRPr="00D174BE">
        <w:rPr>
          <w:b/>
          <w:sz w:val="28"/>
          <w:szCs w:val="28"/>
          <w:u w:val="single"/>
        </w:rPr>
        <w:t xml:space="preserve">Skates organizētājs </w:t>
      </w:r>
    </w:p>
    <w:p w:rsidR="005947CB" w:rsidRPr="00D174BE" w:rsidRDefault="005947CB" w:rsidP="005947CB">
      <w:pPr>
        <w:jc w:val="both"/>
        <w:rPr>
          <w:sz w:val="28"/>
          <w:szCs w:val="28"/>
        </w:rPr>
      </w:pPr>
      <w:r w:rsidRPr="00D174BE">
        <w:rPr>
          <w:sz w:val="28"/>
          <w:szCs w:val="28"/>
        </w:rPr>
        <w:tab/>
        <w:t>Vecpiebalgas novada Dome sadarbībā ar Latvijas Nacionālo kultūras centru.</w:t>
      </w:r>
    </w:p>
    <w:p w:rsidR="005947CB" w:rsidRPr="00D174BE" w:rsidRDefault="005947CB" w:rsidP="005947CB">
      <w:pPr>
        <w:jc w:val="both"/>
        <w:rPr>
          <w:sz w:val="28"/>
          <w:szCs w:val="28"/>
        </w:rPr>
      </w:pPr>
    </w:p>
    <w:p w:rsidR="005947CB" w:rsidRPr="00D174BE" w:rsidRDefault="005947CB" w:rsidP="005947CB">
      <w:pPr>
        <w:jc w:val="both"/>
        <w:rPr>
          <w:b/>
          <w:sz w:val="28"/>
          <w:szCs w:val="28"/>
          <w:u w:val="single"/>
        </w:rPr>
      </w:pPr>
      <w:r w:rsidRPr="00D174BE">
        <w:rPr>
          <w:b/>
          <w:sz w:val="28"/>
          <w:szCs w:val="28"/>
          <w:u w:val="single"/>
        </w:rPr>
        <w:t xml:space="preserve">Skates norise un vērtēšana </w:t>
      </w:r>
    </w:p>
    <w:p w:rsidR="005947CB" w:rsidRPr="00D174BE" w:rsidRDefault="005947CB" w:rsidP="005947CB">
      <w:pPr>
        <w:jc w:val="both"/>
        <w:rPr>
          <w:sz w:val="28"/>
          <w:szCs w:val="28"/>
        </w:rPr>
      </w:pPr>
      <w:r w:rsidRPr="00D174BE">
        <w:rPr>
          <w:sz w:val="28"/>
          <w:szCs w:val="28"/>
        </w:rPr>
        <w:tab/>
        <w:t>Konkurss notiks grupās:</w:t>
      </w:r>
    </w:p>
    <w:p w:rsidR="005947CB" w:rsidRPr="00D174BE" w:rsidRDefault="005947CB" w:rsidP="005947CB">
      <w:pPr>
        <w:ind w:firstLine="720"/>
        <w:jc w:val="both"/>
        <w:rPr>
          <w:b/>
          <w:sz w:val="28"/>
          <w:szCs w:val="28"/>
        </w:rPr>
      </w:pPr>
      <w:r w:rsidRPr="00D174BE">
        <w:rPr>
          <w:sz w:val="28"/>
          <w:szCs w:val="28"/>
        </w:rPr>
        <w:tab/>
      </w:r>
    </w:p>
    <w:p w:rsidR="005947CB" w:rsidRPr="00D174BE" w:rsidRDefault="005947CB" w:rsidP="005947CB">
      <w:pPr>
        <w:numPr>
          <w:ilvl w:val="0"/>
          <w:numId w:val="3"/>
        </w:numPr>
        <w:ind w:firstLine="0"/>
        <w:jc w:val="both"/>
        <w:rPr>
          <w:sz w:val="28"/>
          <w:szCs w:val="28"/>
        </w:rPr>
      </w:pPr>
      <w:r w:rsidRPr="00D174BE">
        <w:rPr>
          <w:sz w:val="28"/>
          <w:szCs w:val="28"/>
        </w:rPr>
        <w:t>labākais Piebalgas novada tautas tērps,</w:t>
      </w:r>
    </w:p>
    <w:p w:rsidR="005947CB" w:rsidRPr="00D174BE" w:rsidRDefault="005947CB" w:rsidP="005947CB">
      <w:pPr>
        <w:numPr>
          <w:ilvl w:val="0"/>
          <w:numId w:val="3"/>
        </w:numPr>
        <w:ind w:firstLine="0"/>
        <w:jc w:val="both"/>
        <w:rPr>
          <w:sz w:val="28"/>
          <w:szCs w:val="28"/>
        </w:rPr>
      </w:pPr>
      <w:r w:rsidRPr="00D174BE">
        <w:rPr>
          <w:sz w:val="28"/>
          <w:szCs w:val="28"/>
        </w:rPr>
        <w:t>precīzākais un rūpīgākais pašdarinātais tautas tērps,</w:t>
      </w:r>
    </w:p>
    <w:p w:rsidR="005947CB" w:rsidRPr="00D174BE" w:rsidRDefault="005947CB" w:rsidP="005947CB">
      <w:pPr>
        <w:numPr>
          <w:ilvl w:val="0"/>
          <w:numId w:val="3"/>
        </w:numPr>
        <w:ind w:firstLine="0"/>
        <w:jc w:val="both"/>
        <w:rPr>
          <w:sz w:val="28"/>
          <w:szCs w:val="28"/>
        </w:rPr>
      </w:pPr>
      <w:r w:rsidRPr="00D174BE">
        <w:rPr>
          <w:sz w:val="28"/>
          <w:szCs w:val="28"/>
        </w:rPr>
        <w:t>labākais autoru kolektīva veidotais tautas tērps,</w:t>
      </w:r>
    </w:p>
    <w:p w:rsidR="005947CB" w:rsidRPr="00D174BE" w:rsidRDefault="005947CB" w:rsidP="005947CB">
      <w:pPr>
        <w:numPr>
          <w:ilvl w:val="0"/>
          <w:numId w:val="3"/>
        </w:numPr>
        <w:ind w:firstLine="0"/>
        <w:jc w:val="both"/>
        <w:rPr>
          <w:sz w:val="28"/>
          <w:szCs w:val="28"/>
        </w:rPr>
      </w:pPr>
      <w:r w:rsidRPr="00D174BE">
        <w:rPr>
          <w:sz w:val="28"/>
          <w:szCs w:val="28"/>
        </w:rPr>
        <w:t>labākais no iepriekšējām paaudzēm mantotais tradicionālai tautas tērps vai tā daļas.</w:t>
      </w:r>
    </w:p>
    <w:p w:rsidR="005947CB" w:rsidRPr="00D174BE" w:rsidRDefault="005947CB" w:rsidP="005947CB">
      <w:pPr>
        <w:jc w:val="both"/>
        <w:rPr>
          <w:sz w:val="28"/>
          <w:szCs w:val="28"/>
        </w:rPr>
      </w:pPr>
    </w:p>
    <w:p w:rsidR="005947CB" w:rsidRPr="00D174BE" w:rsidRDefault="005947CB" w:rsidP="005947CB">
      <w:pPr>
        <w:jc w:val="both"/>
        <w:rPr>
          <w:sz w:val="28"/>
          <w:szCs w:val="28"/>
        </w:rPr>
      </w:pPr>
      <w:r w:rsidRPr="00D174BE">
        <w:rPr>
          <w:sz w:val="28"/>
          <w:szCs w:val="28"/>
        </w:rPr>
        <w:t>Atsevišķi tiks pasniegta Voldemāra Cīruļa piemiņas balva.</w:t>
      </w:r>
    </w:p>
    <w:p w:rsidR="005947CB" w:rsidRPr="00D174BE" w:rsidRDefault="005947CB" w:rsidP="005947CB">
      <w:pPr>
        <w:jc w:val="both"/>
        <w:rPr>
          <w:b/>
          <w:sz w:val="28"/>
          <w:szCs w:val="28"/>
          <w:u w:val="single"/>
        </w:rPr>
      </w:pPr>
    </w:p>
    <w:p w:rsidR="005947CB" w:rsidRPr="00D174BE" w:rsidRDefault="005947CB" w:rsidP="005947CB">
      <w:pPr>
        <w:jc w:val="both"/>
        <w:rPr>
          <w:sz w:val="28"/>
          <w:szCs w:val="28"/>
          <w:u w:val="single"/>
        </w:rPr>
      </w:pPr>
      <w:r w:rsidRPr="00D174BE">
        <w:rPr>
          <w:b/>
          <w:sz w:val="28"/>
          <w:szCs w:val="28"/>
          <w:u w:val="single"/>
        </w:rPr>
        <w:lastRenderedPageBreak/>
        <w:t>Vērtēšana</w:t>
      </w:r>
    </w:p>
    <w:p w:rsidR="005947CB" w:rsidRPr="00D174BE" w:rsidRDefault="005947CB" w:rsidP="005947CB">
      <w:pPr>
        <w:jc w:val="both"/>
        <w:rPr>
          <w:sz w:val="28"/>
          <w:szCs w:val="28"/>
        </w:rPr>
      </w:pPr>
      <w:r w:rsidRPr="00D174BE">
        <w:rPr>
          <w:sz w:val="28"/>
          <w:szCs w:val="28"/>
        </w:rPr>
        <w:tab/>
        <w:t xml:space="preserve">Konkursa rīkotāju izveidota vērtēšanas komisija piecu cilvēku sastāvā iepazīstas ar pieteikumiem, izvērtē tos un piešķir godalgotās vietas katrā grupā.  </w:t>
      </w:r>
    </w:p>
    <w:p w:rsidR="005947CB" w:rsidRPr="00D174BE" w:rsidRDefault="005947CB" w:rsidP="005947CB">
      <w:pPr>
        <w:ind w:firstLine="720"/>
        <w:jc w:val="both"/>
        <w:rPr>
          <w:sz w:val="28"/>
          <w:szCs w:val="28"/>
        </w:rPr>
      </w:pPr>
      <w:r w:rsidRPr="00D174BE">
        <w:rPr>
          <w:sz w:val="28"/>
          <w:szCs w:val="28"/>
        </w:rPr>
        <w:t>Vērtēšanas komisijai ir tiesības virzīt balvas no vienas grupas uz otru, kā arī piešķirt veicināšanas balvas, atbalstītāju dāvanas un atzinības.</w:t>
      </w:r>
    </w:p>
    <w:p w:rsidR="005947CB" w:rsidRPr="00D174BE" w:rsidRDefault="005947CB" w:rsidP="005947CB">
      <w:pPr>
        <w:ind w:firstLine="720"/>
        <w:jc w:val="both"/>
        <w:rPr>
          <w:sz w:val="28"/>
          <w:szCs w:val="28"/>
          <w:u w:val="single"/>
        </w:rPr>
      </w:pPr>
      <w:r w:rsidRPr="00D174BE">
        <w:rPr>
          <w:sz w:val="28"/>
          <w:szCs w:val="28"/>
          <w:u w:val="single"/>
        </w:rPr>
        <w:t>Tautas tērpu vērtēšanas kritēriji:</w:t>
      </w:r>
    </w:p>
    <w:p w:rsidR="005947CB" w:rsidRPr="00D174BE" w:rsidRDefault="005947CB" w:rsidP="005947CB">
      <w:pPr>
        <w:numPr>
          <w:ilvl w:val="0"/>
          <w:numId w:val="2"/>
        </w:numPr>
        <w:jc w:val="both"/>
        <w:rPr>
          <w:sz w:val="28"/>
          <w:szCs w:val="28"/>
        </w:rPr>
      </w:pPr>
      <w:r w:rsidRPr="00D174BE">
        <w:rPr>
          <w:sz w:val="28"/>
          <w:szCs w:val="28"/>
        </w:rPr>
        <w:t>Tautas tērpa atbilstība kultūrvēsturiskajam novadam un konkrētajam laika posmam (arheoloģiskais tērps, 19. gs sākums, vidus vai beigu posms, 20. gs. sākums).</w:t>
      </w:r>
    </w:p>
    <w:p w:rsidR="005947CB" w:rsidRPr="00D174BE" w:rsidRDefault="005947CB" w:rsidP="005947CB">
      <w:pPr>
        <w:numPr>
          <w:ilvl w:val="0"/>
          <w:numId w:val="2"/>
        </w:numPr>
        <w:jc w:val="both"/>
        <w:rPr>
          <w:sz w:val="28"/>
          <w:szCs w:val="28"/>
        </w:rPr>
      </w:pPr>
      <w:r w:rsidRPr="00D174BE">
        <w:rPr>
          <w:sz w:val="28"/>
          <w:szCs w:val="28"/>
        </w:rPr>
        <w:t>Tautas tērpa piemērotība gadalaikiem.</w:t>
      </w:r>
    </w:p>
    <w:p w:rsidR="005947CB" w:rsidRPr="00D174BE" w:rsidRDefault="005947CB" w:rsidP="005947CB">
      <w:pPr>
        <w:numPr>
          <w:ilvl w:val="0"/>
          <w:numId w:val="2"/>
        </w:numPr>
        <w:jc w:val="both"/>
        <w:rPr>
          <w:sz w:val="28"/>
          <w:szCs w:val="28"/>
        </w:rPr>
      </w:pPr>
      <w:r w:rsidRPr="00D174BE">
        <w:rPr>
          <w:sz w:val="28"/>
          <w:szCs w:val="28"/>
        </w:rPr>
        <w:t>Goda vai darba apģērbs.</w:t>
      </w:r>
    </w:p>
    <w:p w:rsidR="005947CB" w:rsidRPr="00D174BE" w:rsidRDefault="005947CB" w:rsidP="005947CB">
      <w:pPr>
        <w:numPr>
          <w:ilvl w:val="0"/>
          <w:numId w:val="2"/>
        </w:numPr>
        <w:jc w:val="both"/>
        <w:rPr>
          <w:sz w:val="28"/>
          <w:szCs w:val="28"/>
        </w:rPr>
      </w:pPr>
      <w:r w:rsidRPr="00D174BE">
        <w:rPr>
          <w:sz w:val="28"/>
          <w:szCs w:val="28"/>
        </w:rPr>
        <w:t>Tautas tērpa darinājuma kvalitāte – tehniskais izpildījums, materiālu atbilstība vēsturiskajai patiesībai..</w:t>
      </w:r>
    </w:p>
    <w:p w:rsidR="005947CB" w:rsidRPr="00D174BE" w:rsidRDefault="005947CB" w:rsidP="005947CB">
      <w:pPr>
        <w:numPr>
          <w:ilvl w:val="0"/>
          <w:numId w:val="2"/>
        </w:numPr>
        <w:jc w:val="both"/>
        <w:rPr>
          <w:sz w:val="28"/>
          <w:szCs w:val="28"/>
        </w:rPr>
      </w:pPr>
      <w:r w:rsidRPr="00D174BE">
        <w:rPr>
          <w:sz w:val="28"/>
          <w:szCs w:val="28"/>
        </w:rPr>
        <w:t>Skates dalībnieka tautas tērpa kopskats.</w:t>
      </w:r>
    </w:p>
    <w:p w:rsidR="005947CB" w:rsidRPr="00D174BE" w:rsidRDefault="005947CB" w:rsidP="005947CB">
      <w:pPr>
        <w:jc w:val="both"/>
        <w:rPr>
          <w:b/>
          <w:sz w:val="28"/>
          <w:szCs w:val="28"/>
          <w:u w:val="single"/>
        </w:rPr>
      </w:pPr>
    </w:p>
    <w:p w:rsidR="005947CB" w:rsidRPr="00D174BE" w:rsidRDefault="005947CB" w:rsidP="005947CB">
      <w:pPr>
        <w:jc w:val="both"/>
        <w:rPr>
          <w:b/>
          <w:sz w:val="28"/>
          <w:szCs w:val="28"/>
          <w:u w:val="single"/>
        </w:rPr>
      </w:pPr>
      <w:r w:rsidRPr="00D174BE">
        <w:rPr>
          <w:b/>
          <w:sz w:val="28"/>
          <w:szCs w:val="28"/>
          <w:u w:val="single"/>
        </w:rPr>
        <w:t>Pieteikšanās</w:t>
      </w:r>
    </w:p>
    <w:p w:rsidR="005947CB" w:rsidRPr="00D174BE" w:rsidRDefault="005947CB" w:rsidP="005947CB">
      <w:pPr>
        <w:jc w:val="both"/>
        <w:rPr>
          <w:b/>
          <w:sz w:val="28"/>
          <w:szCs w:val="28"/>
          <w:u w:val="single"/>
        </w:rPr>
      </w:pPr>
    </w:p>
    <w:p w:rsidR="00D174BE" w:rsidRPr="00D174BE" w:rsidRDefault="005947CB" w:rsidP="00D174BE">
      <w:pPr>
        <w:jc w:val="both"/>
        <w:rPr>
          <w:b/>
          <w:sz w:val="28"/>
          <w:szCs w:val="28"/>
        </w:rPr>
      </w:pPr>
      <w:r w:rsidRPr="00D174BE">
        <w:rPr>
          <w:sz w:val="28"/>
          <w:szCs w:val="28"/>
        </w:rPr>
        <w:t>Lai piedalī</w:t>
      </w:r>
      <w:r w:rsidR="00D174BE" w:rsidRPr="00D174BE">
        <w:rPr>
          <w:sz w:val="28"/>
          <w:szCs w:val="28"/>
        </w:rPr>
        <w:t>tos konkursā, darbi jāiesniedz:</w:t>
      </w:r>
    </w:p>
    <w:p w:rsidR="00D174BE" w:rsidRPr="00D174BE" w:rsidRDefault="00D174BE" w:rsidP="00D174BE">
      <w:pPr>
        <w:pStyle w:val="ListParagraph"/>
        <w:numPr>
          <w:ilvl w:val="0"/>
          <w:numId w:val="4"/>
        </w:numPr>
        <w:spacing w:after="0" w:line="240" w:lineRule="auto"/>
        <w:jc w:val="both"/>
        <w:rPr>
          <w:rFonts w:ascii="Times New Roman" w:eastAsia="Times New Roman" w:hAnsi="Times New Roman" w:cs="Times New Roman"/>
          <w:b/>
          <w:sz w:val="28"/>
          <w:szCs w:val="28"/>
        </w:rPr>
      </w:pPr>
      <w:r w:rsidRPr="00D174BE">
        <w:rPr>
          <w:rFonts w:ascii="Times New Roman" w:eastAsia="Times New Roman" w:hAnsi="Times New Roman" w:cs="Times New Roman"/>
          <w:b/>
          <w:sz w:val="28"/>
          <w:szCs w:val="28"/>
        </w:rPr>
        <w:t xml:space="preserve">2017.gada 17.jūlijā plkst. 10.00 – 17.00 Rīgā, </w:t>
      </w:r>
      <w:r w:rsidRPr="00D174BE">
        <w:rPr>
          <w:rFonts w:ascii="Times New Roman" w:eastAsia="Times New Roman" w:hAnsi="Times New Roman" w:cs="Times New Roman"/>
          <w:sz w:val="28"/>
          <w:szCs w:val="28"/>
        </w:rPr>
        <w:t>Latvijas Nacionālajā kultūras centrā Pils laukumā 4;</w:t>
      </w:r>
    </w:p>
    <w:p w:rsidR="00D174BE" w:rsidRPr="00D174BE" w:rsidRDefault="00D174BE" w:rsidP="00D174BE">
      <w:pPr>
        <w:pStyle w:val="ListParagraph"/>
        <w:numPr>
          <w:ilvl w:val="0"/>
          <w:numId w:val="4"/>
        </w:numPr>
        <w:spacing w:after="0" w:line="240" w:lineRule="auto"/>
        <w:jc w:val="both"/>
        <w:rPr>
          <w:rFonts w:ascii="Times New Roman" w:eastAsia="Times New Roman" w:hAnsi="Times New Roman" w:cs="Times New Roman"/>
          <w:b/>
          <w:sz w:val="28"/>
          <w:szCs w:val="28"/>
        </w:rPr>
      </w:pPr>
      <w:r w:rsidRPr="00D174BE">
        <w:rPr>
          <w:rFonts w:ascii="Times New Roman" w:eastAsia="Times New Roman" w:hAnsi="Times New Roman" w:cs="Times New Roman"/>
          <w:b/>
          <w:sz w:val="28"/>
          <w:szCs w:val="28"/>
        </w:rPr>
        <w:t>2017.gada</w:t>
      </w:r>
      <w:r w:rsidRPr="00D174BE">
        <w:rPr>
          <w:rFonts w:ascii="Times New Roman" w:eastAsia="Times New Roman" w:hAnsi="Times New Roman" w:cs="Times New Roman"/>
          <w:sz w:val="28"/>
          <w:szCs w:val="28"/>
        </w:rPr>
        <w:t xml:space="preserve"> </w:t>
      </w:r>
      <w:r w:rsidRPr="00D174BE">
        <w:rPr>
          <w:rFonts w:ascii="Times New Roman" w:eastAsia="Times New Roman" w:hAnsi="Times New Roman" w:cs="Times New Roman"/>
          <w:b/>
          <w:sz w:val="28"/>
          <w:szCs w:val="28"/>
        </w:rPr>
        <w:t>18. jūlijā plkst. 10.00 – 17.00 Cēsīs,</w:t>
      </w:r>
      <w:r w:rsidRPr="00D174BE">
        <w:rPr>
          <w:rFonts w:ascii="Times New Roman" w:hAnsi="Times New Roman" w:cs="Times New Roman"/>
          <w:sz w:val="28"/>
          <w:szCs w:val="28"/>
        </w:rPr>
        <w:t xml:space="preserve"> </w:t>
      </w:r>
      <w:r w:rsidRPr="00D174BE">
        <w:rPr>
          <w:rFonts w:ascii="Times New Roman" w:eastAsia="Times New Roman" w:hAnsi="Times New Roman" w:cs="Times New Roman"/>
          <w:sz w:val="28"/>
          <w:szCs w:val="28"/>
        </w:rPr>
        <w:t>Rīgas iela 19 (3.stāvs);</w:t>
      </w:r>
    </w:p>
    <w:p w:rsidR="00D174BE" w:rsidRPr="00D174BE" w:rsidRDefault="00D174BE" w:rsidP="00D174BE">
      <w:pPr>
        <w:pStyle w:val="ListParagraph"/>
        <w:numPr>
          <w:ilvl w:val="0"/>
          <w:numId w:val="4"/>
        </w:numPr>
        <w:spacing w:after="0" w:line="240" w:lineRule="auto"/>
        <w:jc w:val="both"/>
        <w:rPr>
          <w:rFonts w:ascii="Times New Roman" w:eastAsia="Times New Roman" w:hAnsi="Times New Roman" w:cs="Times New Roman"/>
          <w:b/>
          <w:sz w:val="28"/>
          <w:szCs w:val="28"/>
        </w:rPr>
      </w:pPr>
      <w:r w:rsidRPr="00D174BE">
        <w:rPr>
          <w:rFonts w:ascii="Times New Roman" w:eastAsia="Times New Roman" w:hAnsi="Times New Roman" w:cs="Times New Roman"/>
          <w:b/>
          <w:sz w:val="28"/>
          <w:szCs w:val="28"/>
        </w:rPr>
        <w:t>2017.gada 20. – 21. jūlijā plkst. 10.00 – 17.00 Vecpiebalgā</w:t>
      </w:r>
      <w:r w:rsidRPr="00D174BE">
        <w:rPr>
          <w:rFonts w:ascii="Times New Roman" w:eastAsia="Times New Roman" w:hAnsi="Times New Roman" w:cs="Times New Roman"/>
          <w:sz w:val="28"/>
          <w:szCs w:val="28"/>
        </w:rPr>
        <w:t>, Vecpiebalgas kultūras namā Gaismas ielā 1.</w:t>
      </w:r>
    </w:p>
    <w:p w:rsidR="005947CB" w:rsidRPr="00D174BE" w:rsidRDefault="005947CB" w:rsidP="005947CB">
      <w:pPr>
        <w:jc w:val="both"/>
        <w:rPr>
          <w:sz w:val="28"/>
          <w:szCs w:val="28"/>
        </w:rPr>
      </w:pPr>
    </w:p>
    <w:p w:rsidR="005947CB" w:rsidRPr="00D174BE" w:rsidRDefault="005947CB" w:rsidP="005947CB">
      <w:pPr>
        <w:jc w:val="both"/>
        <w:rPr>
          <w:sz w:val="28"/>
          <w:szCs w:val="28"/>
        </w:rPr>
      </w:pPr>
      <w:r w:rsidRPr="00D174BE">
        <w:rPr>
          <w:sz w:val="28"/>
          <w:szCs w:val="28"/>
          <w:u w:val="single"/>
        </w:rPr>
        <w:t>Izstādes atklāšana</w:t>
      </w:r>
      <w:r w:rsidRPr="00D174BE">
        <w:rPr>
          <w:sz w:val="28"/>
          <w:szCs w:val="28"/>
        </w:rPr>
        <w:t xml:space="preserve"> </w:t>
      </w:r>
      <w:r w:rsidRPr="00D174BE">
        <w:rPr>
          <w:b/>
          <w:sz w:val="28"/>
          <w:szCs w:val="28"/>
        </w:rPr>
        <w:t>2017. gada 26. jūlijā 18.00</w:t>
      </w:r>
      <w:r w:rsidRPr="00D174BE">
        <w:rPr>
          <w:sz w:val="28"/>
          <w:szCs w:val="28"/>
        </w:rPr>
        <w:t xml:space="preserve"> Vecpiebalgas kultūras namā</w:t>
      </w:r>
      <w:r w:rsidRPr="00D174BE">
        <w:rPr>
          <w:b/>
          <w:sz w:val="28"/>
          <w:szCs w:val="28"/>
        </w:rPr>
        <w:t>.</w:t>
      </w:r>
    </w:p>
    <w:p w:rsidR="005947CB" w:rsidRPr="00D174BE" w:rsidRDefault="005947CB" w:rsidP="005947CB">
      <w:pPr>
        <w:jc w:val="both"/>
        <w:rPr>
          <w:sz w:val="28"/>
          <w:szCs w:val="28"/>
        </w:rPr>
      </w:pPr>
    </w:p>
    <w:p w:rsidR="005947CB" w:rsidRPr="00D174BE" w:rsidRDefault="005947CB" w:rsidP="005947CB">
      <w:pPr>
        <w:jc w:val="both"/>
        <w:rPr>
          <w:sz w:val="28"/>
          <w:szCs w:val="28"/>
        </w:rPr>
      </w:pPr>
      <w:r w:rsidRPr="00D174BE">
        <w:rPr>
          <w:sz w:val="28"/>
          <w:szCs w:val="28"/>
          <w:u w:val="single"/>
        </w:rPr>
        <w:t xml:space="preserve">Godalgošana </w:t>
      </w:r>
      <w:r w:rsidRPr="00D174BE">
        <w:rPr>
          <w:b/>
          <w:sz w:val="28"/>
          <w:szCs w:val="28"/>
        </w:rPr>
        <w:t>izstādes atklāšanā.</w:t>
      </w:r>
    </w:p>
    <w:p w:rsidR="005947CB" w:rsidRPr="00D174BE" w:rsidRDefault="005947CB" w:rsidP="005947CB">
      <w:pPr>
        <w:jc w:val="both"/>
        <w:rPr>
          <w:sz w:val="28"/>
          <w:szCs w:val="28"/>
        </w:rPr>
      </w:pPr>
    </w:p>
    <w:p w:rsidR="005947CB" w:rsidRPr="00D174BE" w:rsidRDefault="005947CB" w:rsidP="005947CB">
      <w:pPr>
        <w:jc w:val="both"/>
        <w:rPr>
          <w:sz w:val="28"/>
          <w:szCs w:val="28"/>
        </w:rPr>
      </w:pPr>
      <w:r w:rsidRPr="00D174BE">
        <w:rPr>
          <w:sz w:val="28"/>
          <w:szCs w:val="28"/>
          <w:u w:val="single"/>
        </w:rPr>
        <w:t>Izstāde atvērta</w:t>
      </w:r>
      <w:r w:rsidRPr="00D174BE">
        <w:rPr>
          <w:sz w:val="28"/>
          <w:szCs w:val="28"/>
        </w:rPr>
        <w:t xml:space="preserve"> līdz 2017.gada 8.septembrim</w:t>
      </w:r>
    </w:p>
    <w:p w:rsidR="005947CB" w:rsidRPr="00D174BE" w:rsidRDefault="005947CB" w:rsidP="005947CB">
      <w:pPr>
        <w:jc w:val="both"/>
        <w:rPr>
          <w:sz w:val="28"/>
          <w:szCs w:val="28"/>
        </w:rPr>
      </w:pPr>
    </w:p>
    <w:p w:rsidR="002E11DF" w:rsidRDefault="00DF4584" w:rsidP="005947CB">
      <w:pPr>
        <w:jc w:val="both"/>
        <w:rPr>
          <w:sz w:val="28"/>
          <w:szCs w:val="28"/>
        </w:rPr>
      </w:pPr>
      <w:r w:rsidRPr="00D174BE">
        <w:rPr>
          <w:sz w:val="28"/>
          <w:szCs w:val="28"/>
        </w:rPr>
        <w:t>Darbu saņemšana – pēc izstādes Vecpiebalgā ieprie</w:t>
      </w:r>
      <w:r w:rsidR="002E11DF">
        <w:rPr>
          <w:sz w:val="28"/>
          <w:szCs w:val="28"/>
        </w:rPr>
        <w:t>kš sazinoties ar Dagniju Kupči.</w:t>
      </w:r>
    </w:p>
    <w:p w:rsidR="00DF4584" w:rsidRPr="00D174BE" w:rsidRDefault="002E11DF" w:rsidP="005947CB">
      <w:pPr>
        <w:jc w:val="both"/>
        <w:rPr>
          <w:sz w:val="28"/>
          <w:szCs w:val="28"/>
        </w:rPr>
      </w:pPr>
      <w:bookmarkStart w:id="2" w:name="_GoBack"/>
      <w:bookmarkEnd w:id="2"/>
      <w:r>
        <w:rPr>
          <w:sz w:val="28"/>
          <w:szCs w:val="28"/>
        </w:rPr>
        <w:t>N</w:t>
      </w:r>
      <w:r w:rsidR="00DF4584" w:rsidRPr="00D174BE">
        <w:rPr>
          <w:sz w:val="28"/>
          <w:szCs w:val="28"/>
        </w:rPr>
        <w:t>o 2017.gada 15.septembra Rīgā</w:t>
      </w:r>
      <w:r>
        <w:rPr>
          <w:sz w:val="28"/>
          <w:szCs w:val="28"/>
        </w:rPr>
        <w:t xml:space="preserve">, </w:t>
      </w:r>
      <w:r w:rsidRPr="002E11DF">
        <w:rPr>
          <w:sz w:val="28"/>
          <w:szCs w:val="28"/>
        </w:rPr>
        <w:t>Latvijas Nacionālajā kultūras centrā Pils laukumā 4</w:t>
      </w:r>
      <w:r w:rsidR="00DF4584" w:rsidRPr="00D174BE">
        <w:rPr>
          <w:sz w:val="28"/>
          <w:szCs w:val="28"/>
        </w:rPr>
        <w:t>.</w:t>
      </w:r>
    </w:p>
    <w:p w:rsidR="00DF4584" w:rsidRPr="00D174BE" w:rsidRDefault="00DF4584" w:rsidP="005947CB">
      <w:pPr>
        <w:jc w:val="both"/>
        <w:rPr>
          <w:sz w:val="28"/>
          <w:szCs w:val="28"/>
        </w:rPr>
      </w:pPr>
    </w:p>
    <w:p w:rsidR="005947CB" w:rsidRPr="00D174BE" w:rsidRDefault="005947CB" w:rsidP="005947CB">
      <w:pPr>
        <w:rPr>
          <w:sz w:val="28"/>
          <w:szCs w:val="28"/>
        </w:rPr>
      </w:pPr>
      <w:r w:rsidRPr="00D174BE">
        <w:rPr>
          <w:sz w:val="28"/>
          <w:szCs w:val="28"/>
        </w:rPr>
        <w:t xml:space="preserve">Papildus informācija Dagnija </w:t>
      </w:r>
      <w:proofErr w:type="spellStart"/>
      <w:r w:rsidRPr="00D174BE">
        <w:rPr>
          <w:sz w:val="28"/>
          <w:szCs w:val="28"/>
        </w:rPr>
        <w:t>Kupče</w:t>
      </w:r>
      <w:proofErr w:type="spellEnd"/>
      <w:r w:rsidRPr="00D174BE">
        <w:rPr>
          <w:sz w:val="28"/>
          <w:szCs w:val="28"/>
        </w:rPr>
        <w:t xml:space="preserve"> 26054322 </w:t>
      </w:r>
      <w:hyperlink r:id="rId8" w:history="1">
        <w:r w:rsidRPr="00D174BE">
          <w:rPr>
            <w:rStyle w:val="Hyperlink"/>
            <w:sz w:val="28"/>
            <w:szCs w:val="28"/>
          </w:rPr>
          <w:t>dagnija_kupche@tvnet.lv</w:t>
        </w:r>
      </w:hyperlink>
      <w:r w:rsidRPr="00D174BE">
        <w:rPr>
          <w:sz w:val="28"/>
          <w:szCs w:val="28"/>
        </w:rPr>
        <w:t xml:space="preserve"> </w:t>
      </w:r>
    </w:p>
    <w:p w:rsidR="005F44F7" w:rsidRPr="00D174BE" w:rsidRDefault="005F44F7">
      <w:pPr>
        <w:rPr>
          <w:sz w:val="28"/>
          <w:szCs w:val="28"/>
        </w:rPr>
      </w:pPr>
    </w:p>
    <w:sectPr w:rsidR="005F44F7" w:rsidRPr="00D174BE" w:rsidSect="002E11DF">
      <w:footerReference w:type="default" r:id="rId9"/>
      <w:pgSz w:w="11906" w:h="16838"/>
      <w:pgMar w:top="1276" w:right="1286" w:bottom="1135"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84" w:rsidRDefault="00DF4584" w:rsidP="00DF4584">
      <w:r>
        <w:separator/>
      </w:r>
    </w:p>
  </w:endnote>
  <w:endnote w:type="continuationSeparator" w:id="0">
    <w:p w:rsidR="00DF4584" w:rsidRDefault="00DF4584" w:rsidP="00DF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393736"/>
      <w:docPartObj>
        <w:docPartGallery w:val="Page Numbers (Bottom of Page)"/>
        <w:docPartUnique/>
      </w:docPartObj>
    </w:sdtPr>
    <w:sdtEndPr>
      <w:rPr>
        <w:noProof/>
      </w:rPr>
    </w:sdtEndPr>
    <w:sdtContent>
      <w:p w:rsidR="00DF4584" w:rsidRDefault="00DF4584">
        <w:pPr>
          <w:pStyle w:val="Footer"/>
          <w:jc w:val="right"/>
        </w:pPr>
        <w:r>
          <w:fldChar w:fldCharType="begin"/>
        </w:r>
        <w:r>
          <w:instrText xml:space="preserve"> PAGE   \* MERGEFORMAT </w:instrText>
        </w:r>
        <w:r>
          <w:fldChar w:fldCharType="separate"/>
        </w:r>
        <w:r w:rsidR="002E11DF">
          <w:rPr>
            <w:noProof/>
          </w:rPr>
          <w:t>2</w:t>
        </w:r>
        <w:r>
          <w:rPr>
            <w:noProof/>
          </w:rPr>
          <w:fldChar w:fldCharType="end"/>
        </w:r>
      </w:p>
    </w:sdtContent>
  </w:sdt>
  <w:p w:rsidR="00DF4584" w:rsidRDefault="00DF4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84" w:rsidRDefault="00DF4584" w:rsidP="00DF4584">
      <w:r>
        <w:separator/>
      </w:r>
    </w:p>
  </w:footnote>
  <w:footnote w:type="continuationSeparator" w:id="0">
    <w:p w:rsidR="00DF4584" w:rsidRDefault="00DF4584" w:rsidP="00DF4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67AD"/>
    <w:multiLevelType w:val="hybridMultilevel"/>
    <w:tmpl w:val="3702BFD6"/>
    <w:lvl w:ilvl="0" w:tplc="E142206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nsid w:val="21392D41"/>
    <w:multiLevelType w:val="hybridMultilevel"/>
    <w:tmpl w:val="B7861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7D8646A2"/>
    <w:multiLevelType w:val="hybridMultilevel"/>
    <w:tmpl w:val="02E8BB1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7E09645E"/>
    <w:multiLevelType w:val="hybridMultilevel"/>
    <w:tmpl w:val="86CCCA16"/>
    <w:lvl w:ilvl="0" w:tplc="F5E4CD1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CB"/>
    <w:rsid w:val="002E11DF"/>
    <w:rsid w:val="005947CB"/>
    <w:rsid w:val="005F44F7"/>
    <w:rsid w:val="006B661C"/>
    <w:rsid w:val="00CF570D"/>
    <w:rsid w:val="00D174BE"/>
    <w:rsid w:val="00DF4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947CB"/>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7CB"/>
    <w:rPr>
      <w:rFonts w:ascii="Times New Roman" w:eastAsia="Times New Roman" w:hAnsi="Times New Roman" w:cs="Times New Roman"/>
      <w:b/>
      <w:sz w:val="24"/>
      <w:szCs w:val="20"/>
    </w:rPr>
  </w:style>
  <w:style w:type="character" w:styleId="Hyperlink">
    <w:name w:val="Hyperlink"/>
    <w:rsid w:val="005947CB"/>
    <w:rPr>
      <w:color w:val="0000FF"/>
      <w:u w:val="single"/>
    </w:rPr>
  </w:style>
  <w:style w:type="paragraph" w:styleId="Header">
    <w:name w:val="header"/>
    <w:basedOn w:val="Normal"/>
    <w:link w:val="HeaderChar"/>
    <w:uiPriority w:val="99"/>
    <w:unhideWhenUsed/>
    <w:rsid w:val="00DF4584"/>
    <w:pPr>
      <w:tabs>
        <w:tab w:val="center" w:pos="4153"/>
        <w:tab w:val="right" w:pos="8306"/>
      </w:tabs>
    </w:pPr>
  </w:style>
  <w:style w:type="character" w:customStyle="1" w:styleId="HeaderChar">
    <w:name w:val="Header Char"/>
    <w:basedOn w:val="DefaultParagraphFont"/>
    <w:link w:val="Header"/>
    <w:uiPriority w:val="99"/>
    <w:rsid w:val="00DF45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4584"/>
    <w:pPr>
      <w:tabs>
        <w:tab w:val="center" w:pos="4153"/>
        <w:tab w:val="right" w:pos="8306"/>
      </w:tabs>
    </w:pPr>
  </w:style>
  <w:style w:type="character" w:customStyle="1" w:styleId="FooterChar">
    <w:name w:val="Footer Char"/>
    <w:basedOn w:val="DefaultParagraphFont"/>
    <w:link w:val="Footer"/>
    <w:uiPriority w:val="99"/>
    <w:rsid w:val="00DF4584"/>
    <w:rPr>
      <w:rFonts w:ascii="Times New Roman" w:eastAsia="Times New Roman" w:hAnsi="Times New Roman" w:cs="Times New Roman"/>
      <w:sz w:val="20"/>
      <w:szCs w:val="20"/>
    </w:rPr>
  </w:style>
  <w:style w:type="paragraph" w:styleId="ListParagraph">
    <w:name w:val="List Paragraph"/>
    <w:basedOn w:val="Normal"/>
    <w:uiPriority w:val="34"/>
    <w:qFormat/>
    <w:rsid w:val="00D174BE"/>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947CB"/>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7CB"/>
    <w:rPr>
      <w:rFonts w:ascii="Times New Roman" w:eastAsia="Times New Roman" w:hAnsi="Times New Roman" w:cs="Times New Roman"/>
      <w:b/>
      <w:sz w:val="24"/>
      <w:szCs w:val="20"/>
    </w:rPr>
  </w:style>
  <w:style w:type="character" w:styleId="Hyperlink">
    <w:name w:val="Hyperlink"/>
    <w:rsid w:val="005947CB"/>
    <w:rPr>
      <w:color w:val="0000FF"/>
      <w:u w:val="single"/>
    </w:rPr>
  </w:style>
  <w:style w:type="paragraph" w:styleId="Header">
    <w:name w:val="header"/>
    <w:basedOn w:val="Normal"/>
    <w:link w:val="HeaderChar"/>
    <w:uiPriority w:val="99"/>
    <w:unhideWhenUsed/>
    <w:rsid w:val="00DF4584"/>
    <w:pPr>
      <w:tabs>
        <w:tab w:val="center" w:pos="4153"/>
        <w:tab w:val="right" w:pos="8306"/>
      </w:tabs>
    </w:pPr>
  </w:style>
  <w:style w:type="character" w:customStyle="1" w:styleId="HeaderChar">
    <w:name w:val="Header Char"/>
    <w:basedOn w:val="DefaultParagraphFont"/>
    <w:link w:val="Header"/>
    <w:uiPriority w:val="99"/>
    <w:rsid w:val="00DF45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4584"/>
    <w:pPr>
      <w:tabs>
        <w:tab w:val="center" w:pos="4153"/>
        <w:tab w:val="right" w:pos="8306"/>
      </w:tabs>
    </w:pPr>
  </w:style>
  <w:style w:type="character" w:customStyle="1" w:styleId="FooterChar">
    <w:name w:val="Footer Char"/>
    <w:basedOn w:val="DefaultParagraphFont"/>
    <w:link w:val="Footer"/>
    <w:uiPriority w:val="99"/>
    <w:rsid w:val="00DF4584"/>
    <w:rPr>
      <w:rFonts w:ascii="Times New Roman" w:eastAsia="Times New Roman" w:hAnsi="Times New Roman" w:cs="Times New Roman"/>
      <w:sz w:val="20"/>
      <w:szCs w:val="20"/>
    </w:rPr>
  </w:style>
  <w:style w:type="paragraph" w:styleId="ListParagraph">
    <w:name w:val="List Paragraph"/>
    <w:basedOn w:val="Normal"/>
    <w:uiPriority w:val="34"/>
    <w:qFormat/>
    <w:rsid w:val="00D174B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nija_kupche@tvnet.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2086</Words>
  <Characters>1190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Rubena Linda</dc:creator>
  <cp:lastModifiedBy>Rubena Linda</cp:lastModifiedBy>
  <cp:revision>5</cp:revision>
  <cp:lastPrinted>2017-03-30T08:56:00Z</cp:lastPrinted>
  <dcterms:created xsi:type="dcterms:W3CDTF">2017-03-30T08:31:00Z</dcterms:created>
  <dcterms:modified xsi:type="dcterms:W3CDTF">2017-05-31T12:54:00Z</dcterms:modified>
</cp:coreProperties>
</file>